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5773FAF" w14:textId="77777777" w:rsidR="001A7082" w:rsidRP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80/20 system for requirements with a Rand value of up to R50 000 000 (all applicable taxes included); and </w:t>
      </w:r>
    </w:p>
    <w:p w14:paraId="1AD2D1A0" w14:textId="7DB833AD" w:rsid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90/10 system for requirements with a Rand value above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24C0B1AE" w14:textId="3E1F187C" w:rsidR="001A7082" w:rsidRDefault="00B3093E" w:rsidP="001A7082">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49FB33EC" w14:textId="390C563F" w:rsidR="00F8556A" w:rsidRPr="00B648B8" w:rsidRDefault="004F6951" w:rsidP="004F6951">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r>
        <w:rPr>
          <w:rFonts w:ascii="Arial" w:eastAsia="Times New Roman" w:hAnsi="Arial" w:cs="Arial"/>
          <w:snapToGrid w:val="0"/>
          <w:lang w:val="en-GB"/>
        </w:rPr>
        <w:tab/>
      </w:r>
      <w:r w:rsidR="00F8556A" w:rsidRPr="001A7082">
        <w:rPr>
          <w:rFonts w:ascii="Arial" w:eastAsia="Times New Roman" w:hAnsi="Arial" w:cs="Arial"/>
          <w:snapToGrid w:val="0"/>
          <w:lang w:val="en-GB"/>
        </w:rPr>
        <w:t>(</w:t>
      </w:r>
      <w:r w:rsidR="00F8556A" w:rsidRPr="001A7082">
        <w:rPr>
          <w:rFonts w:ascii="Arial" w:eastAsia="Times New Roman" w:hAnsi="Arial" w:cs="Arial"/>
          <w:i/>
          <w:snapToGrid w:val="0"/>
          <w:lang w:val="en-GB"/>
        </w:rPr>
        <w:t>delete whichever</w:t>
      </w:r>
      <w:r w:rsidR="00F8556A">
        <w:rPr>
          <w:rFonts w:ascii="Arial" w:eastAsia="Times New Roman" w:hAnsi="Arial" w:cs="Arial"/>
          <w:i/>
          <w:snapToGrid w:val="0"/>
          <w:lang w:val="en-GB"/>
        </w:rPr>
        <w:t xml:space="preserve"> </w:t>
      </w:r>
      <w:r w:rsidR="00F8556A" w:rsidRPr="001A7082">
        <w:rPr>
          <w:rFonts w:ascii="Arial" w:eastAsia="Times New Roman" w:hAnsi="Arial" w:cs="Arial"/>
          <w:i/>
          <w:snapToGrid w:val="0"/>
          <w:lang w:val="en-GB"/>
        </w:rPr>
        <w:t>is not applicable for this tender</w:t>
      </w:r>
      <w:r w:rsidR="00F8556A" w:rsidRPr="001A7082">
        <w:rPr>
          <w:rFonts w:ascii="Arial" w:eastAsia="Times New Roman" w:hAnsi="Arial" w:cs="Arial"/>
          <w:snapToGrid w:val="0"/>
          <w:lang w:val="en-GB"/>
        </w:rPr>
        <w:t>).</w:t>
      </w:r>
    </w:p>
    <w:p w14:paraId="787EE630" w14:textId="0761B57C"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The applicable</w:t>
      </w:r>
      <w:r w:rsidR="007D2F85">
        <w:rPr>
          <w:rFonts w:ascii="Arial" w:eastAsia="Times New Roman" w:hAnsi="Arial" w:cs="Arial"/>
          <w:snapToGrid w:val="0"/>
          <w:lang w:val="en-GB"/>
        </w:rPr>
        <w:t xml:space="preserve"> preference</w:t>
      </w:r>
      <w:r w:rsidRPr="00646443">
        <w:rPr>
          <w:rFonts w:ascii="Arial" w:eastAsia="Times New Roman" w:hAnsi="Arial" w:cs="Arial"/>
          <w:snapToGrid w:val="0"/>
          <w:lang w:val="en-GB"/>
        </w:rPr>
        <w:t xml:space="preserve"> point system for this tender is </w:t>
      </w:r>
      <w:r>
        <w:rPr>
          <w:rFonts w:ascii="Arial" w:eastAsia="Times New Roman" w:hAnsi="Arial" w:cs="Arial"/>
          <w:snapToGrid w:val="0"/>
          <w:lang w:val="en-GB"/>
        </w:rPr>
        <w:t xml:space="preserve">the </w:t>
      </w:r>
      <w:r w:rsidRPr="00646443">
        <w:rPr>
          <w:rFonts w:ascii="Arial" w:eastAsia="Times New Roman" w:hAnsi="Arial" w:cs="Arial"/>
          <w:snapToGrid w:val="0"/>
          <w:color w:val="FF0000"/>
          <w:lang w:val="en-GB"/>
        </w:rPr>
        <w:t xml:space="preserve">90/10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123922F5" w14:textId="77777777" w:rsidR="00F8556A" w:rsidRPr="004F6951" w:rsidRDefault="00F8556A" w:rsidP="00646443">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75487A3" w14:textId="32E2E4EA"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The applicable </w:t>
      </w:r>
      <w:r w:rsidR="007D2F85">
        <w:rPr>
          <w:rFonts w:ascii="Arial" w:eastAsia="Times New Roman" w:hAnsi="Arial" w:cs="Arial"/>
          <w:snapToGrid w:val="0"/>
          <w:lang w:val="en-GB"/>
        </w:rPr>
        <w:t xml:space="preserve">preference </w:t>
      </w:r>
      <w:r>
        <w:rPr>
          <w:rFonts w:ascii="Arial" w:eastAsia="Times New Roman" w:hAnsi="Arial" w:cs="Arial"/>
          <w:snapToGrid w:val="0"/>
          <w:lang w:val="en-GB"/>
        </w:rPr>
        <w:t xml:space="preserve">point system for this tender is the </w:t>
      </w:r>
      <w:r w:rsidRPr="00646443">
        <w:rPr>
          <w:rFonts w:ascii="Arial" w:eastAsia="Times New Roman" w:hAnsi="Arial" w:cs="Arial"/>
          <w:snapToGrid w:val="0"/>
          <w:color w:val="FF0000"/>
          <w:lang w:val="en-GB"/>
        </w:rPr>
        <w:t xml:space="preserve">80/20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2BF85D8A" w14:textId="77777777" w:rsidR="00F8556A" w:rsidRDefault="00F8556A" w:rsidP="004F6951">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29C1ED8" w14:textId="77777777" w:rsidR="00705695" w:rsidRDefault="00F8556A"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 xml:space="preserve">Either the </w:t>
      </w:r>
      <w:r w:rsidRPr="00646443">
        <w:rPr>
          <w:rFonts w:ascii="Arial" w:eastAsia="Times New Roman" w:hAnsi="Arial" w:cs="Arial"/>
          <w:snapToGrid w:val="0"/>
          <w:color w:val="FF0000"/>
          <w:lang w:val="en-GB"/>
        </w:rPr>
        <w:t xml:space="preserve">90/10 or 80/20 </w:t>
      </w:r>
      <w:r w:rsidR="007D2F85" w:rsidRPr="001D060B">
        <w:rPr>
          <w:rFonts w:ascii="Arial" w:eastAsia="Times New Roman" w:hAnsi="Arial" w:cs="Arial"/>
          <w:snapToGrid w:val="0"/>
          <w:color w:val="FF0000"/>
          <w:lang w:val="en-GB"/>
        </w:rPr>
        <w:t xml:space="preserve">preference point system </w:t>
      </w:r>
      <w:r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1A7082" w14:paraId="4D99F7E4" w14:textId="77777777" w:rsidTr="00B63100">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B63100">
        <w:tc>
          <w:tcPr>
            <w:tcW w:w="5130" w:type="dxa"/>
            <w:shd w:val="clear" w:color="auto" w:fill="auto"/>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5A69B0C4" w14:textId="5F3C8134"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p>
        </w:tc>
      </w:tr>
      <w:tr w:rsidR="001A7082" w:rsidRPr="001A7082" w14:paraId="34A2E00B" w14:textId="77777777" w:rsidTr="00B63100">
        <w:tc>
          <w:tcPr>
            <w:tcW w:w="5130" w:type="dxa"/>
            <w:shd w:val="clear" w:color="auto" w:fill="auto"/>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583998AC" w14:textId="3C439FF3"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tc>
      </w:tr>
      <w:tr w:rsidR="001A7082" w:rsidRPr="001A7082" w14:paraId="1A79921C" w14:textId="77777777" w:rsidTr="00B63100">
        <w:tc>
          <w:tcPr>
            <w:tcW w:w="5130" w:type="dxa"/>
            <w:shd w:val="clear" w:color="auto" w:fill="auto"/>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w:t>
      </w:r>
      <w:proofErr w:type="gramStart"/>
      <w:r w:rsidRPr="001A7082">
        <w:rPr>
          <w:rFonts w:ascii="Arial" w:eastAsia="Times New Roman" w:hAnsi="Arial" w:cs="Arial"/>
          <w:snapToGrid w:val="0"/>
          <w:lang w:val="en-GB"/>
        </w:rPr>
        <w:t>in regard to</w:t>
      </w:r>
      <w:proofErr w:type="gramEnd"/>
      <w:r w:rsidRPr="001A7082">
        <w:rPr>
          <w:rFonts w:ascii="Arial" w:eastAsia="Times New Roman" w:hAnsi="Arial" w:cs="Arial"/>
          <w:snapToGrid w:val="0"/>
          <w:lang w:val="en-GB"/>
        </w:rPr>
        <w:t xml:space="preserve">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w:t>
      </w:r>
      <w:proofErr w:type="gramStart"/>
      <w:r w:rsidRPr="001A7082">
        <w:rPr>
          <w:rFonts w:ascii="Arial" w:eastAsia="Times New Roman" w:hAnsi="Arial" w:cs="Arial"/>
          <w:snapToGrid w:val="0"/>
          <w:lang w:val="en-US"/>
        </w:rPr>
        <w:t>legislation;</w:t>
      </w:r>
      <w:proofErr w:type="gramEnd"/>
      <w:r w:rsidRPr="001A7082">
        <w:rPr>
          <w:rFonts w:ascii="Arial" w:eastAsia="Times New Roman" w:hAnsi="Arial" w:cs="Arial"/>
          <w:snapToGrid w:val="0"/>
          <w:lang w:val="en-US"/>
        </w:rPr>
        <w:t xml:space="preserve">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 xml:space="preserve">includes all applicable taxes less all unconditional </w:t>
      </w:r>
      <w:proofErr w:type="gramStart"/>
      <w:r w:rsidRPr="00633BD2">
        <w:rPr>
          <w:rFonts w:ascii="Arial" w:eastAsia="Arial" w:hAnsi="Arial" w:cs="Arial"/>
          <w:color w:val="000000"/>
          <w:lang w:eastAsia="en-ZA"/>
        </w:rPr>
        <w:t>discounts;</w:t>
      </w:r>
      <w:proofErr w:type="gramEnd"/>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w:t>
      </w:r>
      <w:proofErr w:type="gramStart"/>
      <w:r w:rsidRPr="00633BD2">
        <w:rPr>
          <w:rFonts w:ascii="Arial" w:eastAsia="Times New Roman" w:hAnsi="Arial" w:cs="Arial"/>
          <w:b/>
          <w:snapToGrid w:val="0"/>
          <w:lang w:val="en-US"/>
        </w:rPr>
        <w:t>rand</w:t>
      </w:r>
      <w:proofErr w:type="gramEnd"/>
      <w:r w:rsidRPr="00633BD2">
        <w:rPr>
          <w:rFonts w:ascii="Arial" w:eastAsia="Times New Roman" w:hAnsi="Arial" w:cs="Arial"/>
          <w:b/>
          <w:snapToGrid w:val="0"/>
          <w:lang w:val="en-US"/>
        </w:rPr>
        <w:t xml:space="preserve">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w:t>
      </w:r>
      <w:proofErr w:type="gramStart"/>
      <w:r w:rsidRPr="00F03139">
        <w:rPr>
          <w:rFonts w:ascii="Arial" w:eastAsia="Times New Roman" w:hAnsi="Arial" w:cs="Arial"/>
          <w:b/>
          <w:snapToGrid w:val="0"/>
          <w:lang w:val="en-US"/>
        </w:rPr>
        <w:t>the</w:t>
      </w:r>
      <w:proofErr w:type="gramEnd"/>
      <w:r w:rsidRPr="00F03139">
        <w:rPr>
          <w:rFonts w:ascii="Arial" w:eastAsia="Times New Roman" w:hAnsi="Arial" w:cs="Arial"/>
          <w:b/>
          <w:snapToGrid w:val="0"/>
          <w:lang w:val="en-US"/>
        </w:rPr>
        <w:t xml:space="preserv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77777777"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OR 90/10 PREFERENCE POINT SYSTEMS </w:t>
      </w:r>
    </w:p>
    <w:p w14:paraId="0986A994" w14:textId="77777777"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or 90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77777777"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t>or</w:t>
      </w:r>
      <w:r w:rsidRPr="001A7082">
        <w:rPr>
          <w:rFonts w:ascii="Arial" w:eastAsia="Times New Roman" w:hAnsi="Arial" w:cs="Arial"/>
          <w:b/>
          <w:snapToGrid w:val="0"/>
          <w:lang w:val="en-GB"/>
        </w:rPr>
        <w:tab/>
        <w:t>90/10</w:t>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gramStart"/>
      <w:r w:rsidRPr="001A7082">
        <w:rPr>
          <w:rFonts w:ascii="Arial" w:eastAsia="Times New Roman" w:hAnsi="Arial" w:cs="Arial"/>
          <w:snapToGrid w:val="0"/>
          <w:lang w:val="en-GB"/>
        </w:rPr>
        <w:t>Where</w:t>
      </w:r>
      <w:proofErr w:type="gramEnd"/>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spellStart"/>
      <w:r w:rsidRPr="001A7082">
        <w:rPr>
          <w:rFonts w:ascii="Arial" w:eastAsia="Times New Roman" w:hAnsi="Arial" w:cs="Arial"/>
          <w:snapToGrid w:val="0"/>
          <w:lang w:val="en-GB"/>
        </w:rPr>
        <w:t>Pmin</w:t>
      </w:r>
      <w:proofErr w:type="spellEnd"/>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29F6023E" w14:textId="66CAA8BF" w:rsid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7B89D67" w14:textId="34A0DDF9" w:rsidR="00CA16B5" w:rsidRDefault="00CA16B5"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0E798A" w14:textId="3D9FA49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307AE763" w14:textId="4CD12339"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lastRenderedPageBreak/>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04C94169"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or 90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609B462C"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or</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90/10</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roofErr w:type="gramStart"/>
      <w:r w:rsidRPr="001A7082">
        <w:rPr>
          <w:rFonts w:ascii="Arial" w:eastAsia="Times New Roman" w:hAnsi="Arial" w:cs="Arial"/>
          <w:snapToGrid w:val="0"/>
          <w:lang w:val="en-GB"/>
        </w:rPr>
        <w:t>Where</w:t>
      </w:r>
      <w:proofErr w:type="gramEnd"/>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 xml:space="preserve">an invitation for tender for income-generating contracts, that either the 80/20 or 90/10 preference point system will apply and that the highest acceptable tender will be used to determine the applicable preference point </w:t>
      </w:r>
      <w:proofErr w:type="gramStart"/>
      <w:r w:rsidRPr="00633BD2">
        <w:rPr>
          <w:rFonts w:ascii="Arial" w:eastAsia="Times New Roman" w:hAnsi="Arial" w:cs="Arial"/>
          <w:snapToGrid w:val="0"/>
          <w:lang w:val="en-GB"/>
        </w:rPr>
        <w:t>system;</w:t>
      </w:r>
      <w:proofErr w:type="gramEnd"/>
      <w:r w:rsidRPr="00633BD2">
        <w:rPr>
          <w:rFonts w:ascii="Arial" w:eastAsia="Times New Roman" w:hAnsi="Arial" w:cs="Arial"/>
          <w:snapToGrid w:val="0"/>
          <w:lang w:val="en-GB"/>
        </w:rPr>
        <w:t xml:space="preserve">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5532A4FE" w14:textId="205EEEE2" w:rsidR="009C2B0B" w:rsidRDefault="009C2B0B" w:rsidP="00C60B43">
      <w:pPr>
        <w:widowControl w:val="0"/>
        <w:spacing w:after="120" w:line="240" w:lineRule="auto"/>
        <w:ind w:left="720"/>
        <w:jc w:val="both"/>
        <w:rPr>
          <w:rFonts w:ascii="Arial" w:eastAsia="Times New Roman" w:hAnsi="Arial" w:cs="Arial"/>
          <w:snapToGrid w:val="0"/>
          <w:lang w:val="en-GB"/>
        </w:rPr>
      </w:pPr>
    </w:p>
    <w:p w14:paraId="74FF13A3" w14:textId="78A1559D" w:rsidR="009C2B0B" w:rsidRDefault="009C2B0B" w:rsidP="00C60B43">
      <w:pPr>
        <w:widowControl w:val="0"/>
        <w:spacing w:after="120" w:line="240" w:lineRule="auto"/>
        <w:ind w:left="720"/>
        <w:jc w:val="both"/>
        <w:rPr>
          <w:rFonts w:ascii="Arial" w:eastAsia="Times New Roman" w:hAnsi="Arial" w:cs="Arial"/>
          <w:snapToGrid w:val="0"/>
          <w:lang w:val="en-GB"/>
        </w:rPr>
      </w:pPr>
    </w:p>
    <w:p w14:paraId="605E5C8C" w14:textId="1F115216" w:rsidR="009C2B0B" w:rsidRDefault="009C2B0B" w:rsidP="00C60B43">
      <w:pPr>
        <w:widowControl w:val="0"/>
        <w:spacing w:after="120" w:line="240" w:lineRule="auto"/>
        <w:ind w:left="720"/>
        <w:jc w:val="both"/>
        <w:rPr>
          <w:rFonts w:ascii="Arial" w:eastAsia="Times New Roman" w:hAnsi="Arial" w:cs="Arial"/>
          <w:snapToGrid w:val="0"/>
          <w:lang w:val="en-GB"/>
        </w:rPr>
      </w:pPr>
    </w:p>
    <w:p w14:paraId="7686C6B1" w14:textId="2B81770D" w:rsidR="009C2B0B" w:rsidRDefault="009C2B0B" w:rsidP="00C60B43">
      <w:pPr>
        <w:widowControl w:val="0"/>
        <w:spacing w:after="120" w:line="240" w:lineRule="auto"/>
        <w:ind w:left="720"/>
        <w:jc w:val="both"/>
        <w:rPr>
          <w:rFonts w:ascii="Arial" w:eastAsia="Times New Roman" w:hAnsi="Arial" w:cs="Arial"/>
          <w:snapToGrid w:val="0"/>
          <w:lang w:val="en-GB"/>
        </w:rPr>
      </w:pPr>
    </w:p>
    <w:p w14:paraId="20C10637" w14:textId="77777777" w:rsidR="009C2B0B" w:rsidRDefault="009C2B0B" w:rsidP="00C60B43">
      <w:pPr>
        <w:widowControl w:val="0"/>
        <w:spacing w:after="120" w:line="240" w:lineRule="auto"/>
        <w:ind w:left="720"/>
        <w:jc w:val="both"/>
        <w:rPr>
          <w:rFonts w:ascii="Arial" w:eastAsia="Times New Roman" w:hAnsi="Arial" w:cs="Arial"/>
          <w:snapToGrid w:val="0"/>
          <w:lang w:val="en-GB"/>
        </w:rPr>
      </w:pP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lastRenderedPageBreak/>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701"/>
        <w:gridCol w:w="1550"/>
        <w:gridCol w:w="1547"/>
        <w:gridCol w:w="1529"/>
      </w:tblGrid>
      <w:tr w:rsidR="001A7082" w:rsidRPr="001A7082" w14:paraId="1588AAFD" w14:textId="77777777" w:rsidTr="00F56F16">
        <w:trPr>
          <w:trHeight w:val="863"/>
        </w:trPr>
        <w:tc>
          <w:tcPr>
            <w:tcW w:w="2694" w:type="dxa"/>
            <w:tcBorders>
              <w:top w:val="nil"/>
            </w:tcBorders>
            <w:shd w:val="clear" w:color="auto" w:fill="AEAAAA" w:themeFill="background2" w:themeFillShade="BF"/>
            <w:vAlign w:val="center"/>
          </w:tcPr>
          <w:p w14:paraId="52912D4F" w14:textId="77777777" w:rsidR="001A7082" w:rsidRPr="001A7082" w:rsidRDefault="001A7082"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1701" w:type="dxa"/>
            <w:shd w:val="clear" w:color="auto" w:fill="C00000"/>
            <w:vAlign w:val="center"/>
          </w:tcPr>
          <w:p w14:paraId="268408DE"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3254E5F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3148912" w14:textId="71FBE3D2"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75FEB38" w14:textId="26658EAA" w:rsidR="00C60B43" w:rsidRPr="00C60B43"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organ of state)</w:t>
            </w:r>
          </w:p>
          <w:p w14:paraId="7E073335" w14:textId="01BE8B47" w:rsidR="00C60B43" w:rsidRPr="00C60B43" w:rsidRDefault="00C60B43" w:rsidP="001A7082">
            <w:pPr>
              <w:kinsoku w:val="0"/>
              <w:overflowPunct w:val="0"/>
              <w:spacing w:before="96" w:after="0" w:line="240" w:lineRule="auto"/>
              <w:jc w:val="center"/>
              <w:textAlignment w:val="baseline"/>
              <w:rPr>
                <w:rFonts w:ascii="Arial" w:eastAsia="Times New Roman" w:hAnsi="Arial" w:cs="Arial"/>
                <w:b/>
                <w:lang w:val="en-US"/>
              </w:rPr>
            </w:pPr>
          </w:p>
        </w:tc>
        <w:tc>
          <w:tcPr>
            <w:tcW w:w="1550" w:type="dxa"/>
            <w:shd w:val="clear" w:color="auto" w:fill="C00000"/>
            <w:vAlign w:val="center"/>
          </w:tcPr>
          <w:p w14:paraId="75446978" w14:textId="77777777" w:rsidR="001A7082" w:rsidRPr="001A7082" w:rsidRDefault="001A7082" w:rsidP="00C60B43">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5C8F0C1D"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CD54E67"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(80/20 system)</w:t>
            </w:r>
          </w:p>
          <w:p w14:paraId="76D0A78C" w14:textId="3A04B545" w:rsidR="00C60B43" w:rsidRPr="001A7082" w:rsidRDefault="00C60B43" w:rsidP="001A7082">
            <w:pPr>
              <w:kinsoku w:val="0"/>
              <w:overflowPunct w:val="0"/>
              <w:spacing w:before="96" w:after="0" w:line="240" w:lineRule="auto"/>
              <w:jc w:val="center"/>
              <w:textAlignment w:val="baseline"/>
              <w:rPr>
                <w:rFonts w:ascii="Arial" w:eastAsia="Times New Roman" w:hAnsi="Arial" w:cs="Arial"/>
                <w:b/>
                <w:lang w:val="en-US"/>
              </w:rPr>
            </w:pPr>
            <w:r>
              <w:rPr>
                <w:rFonts w:ascii="Arial" w:eastAsia="Times New Roman" w:hAnsi="Arial" w:cs="Arial"/>
                <w:b/>
                <w:lang w:val="en-US"/>
              </w:rPr>
              <w:t>(To be completed by the organ of state)</w:t>
            </w:r>
          </w:p>
        </w:tc>
        <w:tc>
          <w:tcPr>
            <w:tcW w:w="1547" w:type="dxa"/>
            <w:shd w:val="clear" w:color="auto" w:fill="F4B083" w:themeFill="accent2" w:themeFillTint="99"/>
          </w:tcPr>
          <w:p w14:paraId="3DB89F1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 xml:space="preserve">Number of points </w:t>
            </w:r>
            <w:proofErr w:type="gramStart"/>
            <w:r w:rsidRPr="001A7082">
              <w:rPr>
                <w:rFonts w:ascii="Arial" w:eastAsia="Times New Roman" w:hAnsi="Arial" w:cs="Arial"/>
                <w:b/>
                <w:kern w:val="24"/>
                <w:lang w:val="en-US"/>
              </w:rPr>
              <w:t>claimed</w:t>
            </w:r>
            <w:proofErr w:type="gramEnd"/>
          </w:p>
          <w:p w14:paraId="2783F5FA"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EBC31A9" w14:textId="3E473C5C"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c>
          <w:tcPr>
            <w:tcW w:w="1529" w:type="dxa"/>
            <w:shd w:val="clear" w:color="auto" w:fill="F4B083" w:themeFill="accent2" w:themeFillTint="99"/>
          </w:tcPr>
          <w:p w14:paraId="5D642773"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 (80/20 system)</w:t>
            </w:r>
          </w:p>
          <w:p w14:paraId="44CA0759" w14:textId="70244E70"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1A7082" w:rsidRPr="001A7082" w14:paraId="529AEE2E" w14:textId="77777777" w:rsidTr="00CB0A18">
        <w:trPr>
          <w:trHeight w:val="317"/>
        </w:trPr>
        <w:tc>
          <w:tcPr>
            <w:tcW w:w="2694" w:type="dxa"/>
            <w:shd w:val="clear" w:color="auto" w:fill="auto"/>
          </w:tcPr>
          <w:p w14:paraId="0ABE0BE7" w14:textId="7CE9522C" w:rsidR="003221D1" w:rsidRPr="00A8085F" w:rsidRDefault="003221D1" w:rsidP="003221D1">
            <w:pPr>
              <w:widowControl w:val="0"/>
              <w:numPr>
                <w:ilvl w:val="0"/>
                <w:numId w:val="16"/>
              </w:numPr>
              <w:autoSpaceDE w:val="0"/>
              <w:autoSpaceDN w:val="0"/>
              <w:spacing w:after="0" w:line="360" w:lineRule="auto"/>
              <w:rPr>
                <w:rFonts w:eastAsia="Arial" w:cs="Arial"/>
                <w:lang w:eastAsia="en-ZA"/>
              </w:rPr>
            </w:pPr>
            <w:r>
              <w:rPr>
                <w:rFonts w:eastAsia="Arial" w:cs="Arial"/>
                <w:lang w:eastAsia="en-ZA"/>
              </w:rPr>
              <w:t>Locality -</w:t>
            </w:r>
            <w:r w:rsidRPr="00A8085F">
              <w:rPr>
                <w:rFonts w:eastAsia="Arial" w:cs="Arial"/>
                <w:lang w:eastAsia="en-ZA"/>
              </w:rPr>
              <w:t>20 Points if the bidder is within City of Tshwane</w:t>
            </w:r>
          </w:p>
          <w:p w14:paraId="539C41AF" w14:textId="25C508BB" w:rsidR="002723DD" w:rsidRDefault="002723DD" w:rsidP="002723DD">
            <w:pPr>
              <w:pStyle w:val="BlockPara"/>
              <w:ind w:left="0" w:right="-46"/>
              <w:jc w:val="both"/>
              <w:rPr>
                <w:rFonts w:cs="Arial"/>
                <w:lang w:val="en-ZA"/>
              </w:rPr>
            </w:pPr>
          </w:p>
          <w:p w14:paraId="455597D4" w14:textId="237CC99E" w:rsidR="00CB0A18" w:rsidRPr="00CB0A18" w:rsidRDefault="00CB0A18" w:rsidP="00CB0A18">
            <w:pPr>
              <w:widowControl w:val="0"/>
              <w:autoSpaceDE w:val="0"/>
              <w:autoSpaceDN w:val="0"/>
              <w:spacing w:after="0" w:line="360" w:lineRule="auto"/>
              <w:rPr>
                <w:rFonts w:ascii="Arial" w:eastAsia="Arial" w:hAnsi="Arial" w:cs="Arial"/>
                <w:lang w:eastAsia="en-ZA"/>
              </w:rPr>
            </w:pPr>
          </w:p>
          <w:p w14:paraId="37147497"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26C9A60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20F397AA" w14:textId="6A7171A1" w:rsidR="001A7082" w:rsidRPr="001A7082" w:rsidRDefault="00CB0A18"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20</w:t>
            </w:r>
          </w:p>
        </w:tc>
        <w:tc>
          <w:tcPr>
            <w:tcW w:w="1547" w:type="dxa"/>
            <w:shd w:val="clear" w:color="auto" w:fill="FF0000"/>
          </w:tcPr>
          <w:p w14:paraId="3C0E19E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40518F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0506A73" w14:textId="77777777" w:rsidTr="00CB0A18">
        <w:trPr>
          <w:trHeight w:val="317"/>
        </w:trPr>
        <w:tc>
          <w:tcPr>
            <w:tcW w:w="2694" w:type="dxa"/>
            <w:shd w:val="clear" w:color="auto" w:fill="auto"/>
          </w:tcPr>
          <w:p w14:paraId="37EF0DE7" w14:textId="638B77FB" w:rsidR="003221D1" w:rsidRPr="00A8085F" w:rsidRDefault="003221D1" w:rsidP="003221D1">
            <w:pPr>
              <w:widowControl w:val="0"/>
              <w:numPr>
                <w:ilvl w:val="0"/>
                <w:numId w:val="16"/>
              </w:numPr>
              <w:autoSpaceDE w:val="0"/>
              <w:autoSpaceDN w:val="0"/>
              <w:spacing w:after="0" w:line="360" w:lineRule="auto"/>
              <w:rPr>
                <w:rFonts w:eastAsia="Arial" w:cs="Arial"/>
                <w:lang w:eastAsia="en-ZA"/>
              </w:rPr>
            </w:pPr>
            <w:r>
              <w:rPr>
                <w:rFonts w:eastAsia="Arial" w:cs="Arial"/>
                <w:lang w:eastAsia="en-ZA"/>
              </w:rPr>
              <w:t>Locality-</w:t>
            </w:r>
            <w:r w:rsidRPr="00A8085F">
              <w:rPr>
                <w:rFonts w:eastAsia="Arial" w:cs="Arial"/>
                <w:lang w:eastAsia="en-ZA"/>
              </w:rPr>
              <w:t xml:space="preserve">10 Points if the bidder is in the City of Tshwane </w:t>
            </w:r>
          </w:p>
          <w:p w14:paraId="1CB034A1" w14:textId="05D22481" w:rsidR="001A7082" w:rsidRPr="001A7082" w:rsidRDefault="001A7082" w:rsidP="002723DD">
            <w:pPr>
              <w:kinsoku w:val="0"/>
              <w:overflowPunct w:val="0"/>
              <w:spacing w:before="115" w:after="0" w:line="240" w:lineRule="auto"/>
              <w:textAlignment w:val="baseline"/>
              <w:rPr>
                <w:rFonts w:ascii="Arial" w:eastAsia="Times New Roman" w:hAnsi="Arial" w:cs="Arial"/>
                <w:lang w:val="en-US"/>
              </w:rPr>
            </w:pPr>
          </w:p>
        </w:tc>
        <w:tc>
          <w:tcPr>
            <w:tcW w:w="1701" w:type="dxa"/>
            <w:shd w:val="clear" w:color="auto" w:fill="FF0000"/>
          </w:tcPr>
          <w:p w14:paraId="2EDFB6C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57735278" w14:textId="4D32BED2" w:rsidR="001A7082" w:rsidRPr="001A7082" w:rsidRDefault="00CB0A18"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10</w:t>
            </w:r>
          </w:p>
        </w:tc>
        <w:tc>
          <w:tcPr>
            <w:tcW w:w="1547" w:type="dxa"/>
            <w:shd w:val="clear" w:color="auto" w:fill="FF0000"/>
          </w:tcPr>
          <w:p w14:paraId="7E2FBA8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14C82F"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4A77A40C" w14:textId="77777777" w:rsidTr="00CB0A18">
        <w:trPr>
          <w:trHeight w:val="317"/>
        </w:trPr>
        <w:tc>
          <w:tcPr>
            <w:tcW w:w="2694" w:type="dxa"/>
            <w:shd w:val="clear" w:color="auto" w:fill="auto"/>
          </w:tcPr>
          <w:p w14:paraId="48107A2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3B2BACE5"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594AEE7"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0406820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B608A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EABD1B3" w14:textId="77777777" w:rsidTr="00CB0A18">
        <w:trPr>
          <w:trHeight w:val="317"/>
        </w:trPr>
        <w:tc>
          <w:tcPr>
            <w:tcW w:w="2694" w:type="dxa"/>
            <w:shd w:val="clear" w:color="auto" w:fill="auto"/>
          </w:tcPr>
          <w:p w14:paraId="6ADD39F9"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4405E896" w14:textId="77777777" w:rsidR="001A7082" w:rsidRPr="001A7082" w:rsidRDefault="001A7082" w:rsidP="001A7082">
            <w:pPr>
              <w:tabs>
                <w:tab w:val="left" w:pos="645"/>
                <w:tab w:val="center" w:pos="1242"/>
              </w:tabs>
              <w:kinsoku w:val="0"/>
              <w:overflowPunct w:val="0"/>
              <w:spacing w:before="115" w:after="0" w:line="240" w:lineRule="auto"/>
              <w:textAlignment w:val="baseline"/>
              <w:rPr>
                <w:rFonts w:ascii="Arial" w:eastAsia="Times New Roman" w:hAnsi="Arial" w:cs="Arial"/>
                <w:lang w:val="en-US"/>
              </w:rPr>
            </w:pPr>
            <w:r w:rsidRPr="001A7082">
              <w:rPr>
                <w:rFonts w:ascii="Arial" w:eastAsia="Times New Roman" w:hAnsi="Arial" w:cs="Arial"/>
                <w:kern w:val="24"/>
                <w:lang w:val="en-US"/>
              </w:rPr>
              <w:tab/>
            </w:r>
            <w:r w:rsidRPr="001A7082">
              <w:rPr>
                <w:rFonts w:ascii="Arial" w:eastAsia="Times New Roman" w:hAnsi="Arial" w:cs="Arial"/>
                <w:kern w:val="24"/>
                <w:lang w:val="en-US"/>
              </w:rPr>
              <w:tab/>
            </w:r>
          </w:p>
        </w:tc>
        <w:tc>
          <w:tcPr>
            <w:tcW w:w="1550" w:type="dxa"/>
            <w:shd w:val="clear" w:color="auto" w:fill="auto"/>
          </w:tcPr>
          <w:p w14:paraId="31B8A852"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141E25D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39F3B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67CC59D" w14:textId="77777777" w:rsidTr="00CB0A18">
        <w:trPr>
          <w:trHeight w:val="317"/>
        </w:trPr>
        <w:tc>
          <w:tcPr>
            <w:tcW w:w="2694" w:type="dxa"/>
            <w:shd w:val="clear" w:color="auto" w:fill="auto"/>
          </w:tcPr>
          <w:p w14:paraId="5098BE22"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0EC2ECC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6703552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05E5B8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58F5BDBC"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19CCC127" w14:textId="77777777" w:rsidTr="00CB0A18">
        <w:trPr>
          <w:trHeight w:val="317"/>
        </w:trPr>
        <w:tc>
          <w:tcPr>
            <w:tcW w:w="2694" w:type="dxa"/>
            <w:shd w:val="clear" w:color="auto" w:fill="auto"/>
          </w:tcPr>
          <w:p w14:paraId="5BB5FC9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6FA7FD8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AB6FC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78F2C1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1408345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64CF547" w14:textId="77777777" w:rsidTr="00CB0A18">
        <w:trPr>
          <w:trHeight w:val="317"/>
        </w:trPr>
        <w:tc>
          <w:tcPr>
            <w:tcW w:w="2694" w:type="dxa"/>
            <w:shd w:val="clear" w:color="auto" w:fill="auto"/>
          </w:tcPr>
          <w:p w14:paraId="5F1ABCF3"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FF0000"/>
          </w:tcPr>
          <w:p w14:paraId="1FCF909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78E9DFC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shd w:val="clear" w:color="auto" w:fill="FF0000"/>
          </w:tcPr>
          <w:p w14:paraId="3F3B55C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2565D7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77777777" w:rsidR="001A7082" w:rsidRP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07EABE55" w14:textId="0CF85AB5" w:rsid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EBC77E5" w14:textId="0F505121"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174516AA" w14:textId="508329A9"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information furnished is true and </w:t>
      </w:r>
      <w:proofErr w:type="gramStart"/>
      <w:r w:rsidRPr="001A7082">
        <w:rPr>
          <w:rFonts w:ascii="Arial" w:eastAsia="Times New Roman" w:hAnsi="Arial" w:cs="Arial"/>
          <w:snapToGrid w:val="0"/>
          <w:lang w:val="en-GB"/>
        </w:rPr>
        <w:t>correct;</w:t>
      </w:r>
      <w:proofErr w:type="gramEnd"/>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preference points claimed are in accordance with the General Conditions as indicated in paragraph 1 of this </w:t>
      </w:r>
      <w:proofErr w:type="gramStart"/>
      <w:r w:rsidRPr="001A7082">
        <w:rPr>
          <w:rFonts w:ascii="Arial" w:eastAsia="Times New Roman" w:hAnsi="Arial" w:cs="Arial"/>
          <w:snapToGrid w:val="0"/>
          <w:lang w:val="en-GB"/>
        </w:rPr>
        <w:t>form;</w:t>
      </w:r>
      <w:proofErr w:type="gramEnd"/>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w:t>
      </w:r>
      <w:proofErr w:type="gramStart"/>
      <w:r w:rsidRPr="001A7082">
        <w:rPr>
          <w:rFonts w:ascii="Arial" w:eastAsia="Times New Roman" w:hAnsi="Arial" w:cs="Arial"/>
          <w:snapToGrid w:val="0"/>
          <w:lang w:val="en-GB"/>
        </w:rPr>
        <w:t>correct;</w:t>
      </w:r>
      <w:proofErr w:type="gramEnd"/>
      <w:r w:rsidRPr="001A7082">
        <w:rPr>
          <w:rFonts w:ascii="Arial" w:eastAsia="Times New Roman" w:hAnsi="Arial" w:cs="Arial"/>
          <w:snapToGrid w:val="0"/>
          <w:lang w:val="en-GB"/>
        </w:rPr>
        <w:t xml:space="preserve">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proofErr w:type="gramStart"/>
      <w:r w:rsidRPr="001A7082">
        <w:rPr>
          <w:rFonts w:ascii="Arial" w:eastAsia="Times New Roman" w:hAnsi="Arial" w:cs="Arial"/>
          <w:snapToGrid w:val="0"/>
          <w:lang w:val="en-GB"/>
        </w:rPr>
        <w:t>process;</w:t>
      </w:r>
      <w:proofErr w:type="gramEnd"/>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recover costs, losses or damages it has incurred or suffered as a result of that person’s </w:t>
      </w:r>
      <w:proofErr w:type="gramStart"/>
      <w:r w:rsidRPr="001A7082">
        <w:rPr>
          <w:rFonts w:ascii="Arial" w:eastAsia="Times New Roman" w:hAnsi="Arial" w:cs="Arial"/>
          <w:snapToGrid w:val="0"/>
          <w:lang w:val="en-GB"/>
        </w:rPr>
        <w:t>conduct;</w:t>
      </w:r>
      <w:proofErr w:type="gramEnd"/>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cancel the contract and claim any damages which it has suffered as a result of having to make less favourable arrangements due to such </w:t>
      </w:r>
      <w:proofErr w:type="gramStart"/>
      <w:r w:rsidRPr="001A7082">
        <w:rPr>
          <w:rFonts w:ascii="Arial" w:eastAsia="Times New Roman" w:hAnsi="Arial" w:cs="Arial"/>
          <w:snapToGrid w:val="0"/>
          <w:lang w:val="en-GB"/>
        </w:rPr>
        <w:t>cancellation;</w:t>
      </w:r>
      <w:proofErr w:type="gramEnd"/>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w:t>
      </w:r>
      <w:proofErr w:type="gramStart"/>
      <w:r w:rsidRPr="001A7082">
        <w:rPr>
          <w:rFonts w:ascii="Arial" w:eastAsia="Times New Roman" w:hAnsi="Arial" w:cs="Arial"/>
          <w:snapToGrid w:val="0"/>
          <w:lang w:val="en-GB"/>
        </w:rPr>
        <w:t>shareholders</w:t>
      </w:r>
      <w:proofErr w:type="gramEnd"/>
      <w:r w:rsidRPr="001A7082">
        <w:rPr>
          <w:rFonts w:ascii="Arial" w:eastAsia="Times New Roman" w:hAnsi="Arial" w:cs="Arial"/>
          <w:snapToGrid w:val="0"/>
          <w:lang w:val="en-GB"/>
        </w:rPr>
        <w:t xml:space="preserve"> and directors, or only the shareholders and directors who acted on a fraudulent basis, be restricted from obtaining business from any organ of state for a period not exceeding 10 years, after the </w:t>
      </w:r>
      <w:proofErr w:type="spellStart"/>
      <w:r w:rsidRPr="001A7082">
        <w:rPr>
          <w:rFonts w:ascii="Arial" w:eastAsia="Times New Roman" w:hAnsi="Arial" w:cs="Arial"/>
          <w:i/>
          <w:snapToGrid w:val="0"/>
          <w:lang w:val="en-GB"/>
        </w:rPr>
        <w:t>audi</w:t>
      </w:r>
      <w:proofErr w:type="spellEnd"/>
      <w:r w:rsidRPr="001A7082">
        <w:rPr>
          <w:rFonts w:ascii="Arial" w:eastAsia="Times New Roman" w:hAnsi="Arial" w:cs="Arial"/>
          <w:i/>
          <w:snapToGrid w:val="0"/>
          <w:lang w:val="en-GB"/>
        </w:rPr>
        <w:t xml:space="preserve">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3F1D9F">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B9A5F" w14:textId="77777777" w:rsidR="003F1D9F" w:rsidRDefault="003F1D9F" w:rsidP="003B6D93">
      <w:pPr>
        <w:spacing w:after="0" w:line="240" w:lineRule="auto"/>
      </w:pPr>
      <w:r>
        <w:separator/>
      </w:r>
    </w:p>
  </w:endnote>
  <w:endnote w:type="continuationSeparator" w:id="0">
    <w:p w14:paraId="06AA7BCD" w14:textId="77777777" w:rsidR="003F1D9F" w:rsidRDefault="003F1D9F"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0185667"/>
      <w:docPartObj>
        <w:docPartGallery w:val="Page Numbers (Bottom of Page)"/>
        <w:docPartUnique/>
      </w:docPartObj>
    </w:sdtPr>
    <w:sdtContent>
      <w:sdt>
        <w:sdtPr>
          <w:id w:val="-1769616900"/>
          <w:docPartObj>
            <w:docPartGallery w:val="Page Numbers (Top of Page)"/>
            <w:docPartUnique/>
          </w:docPartObj>
        </w:sdt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FC7A3" w14:textId="77777777" w:rsidR="003F1D9F" w:rsidRDefault="003F1D9F" w:rsidP="003B6D93">
      <w:pPr>
        <w:spacing w:after="0" w:line="240" w:lineRule="auto"/>
      </w:pPr>
      <w:r>
        <w:separator/>
      </w:r>
    </w:p>
  </w:footnote>
  <w:footnote w:type="continuationSeparator" w:id="0">
    <w:p w14:paraId="646DE637" w14:textId="77777777" w:rsidR="003F1D9F" w:rsidRDefault="003F1D9F"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433451E"/>
    <w:multiLevelType w:val="hybridMultilevel"/>
    <w:tmpl w:val="ED9E7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3"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4"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5"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6" w15:restartNumberingAfterBreak="0">
    <w:nsid w:val="21B130B2"/>
    <w:multiLevelType w:val="hybridMultilevel"/>
    <w:tmpl w:val="C0F893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8"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9"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0"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2"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3"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5" w15:restartNumberingAfterBreak="0">
    <w:nsid w:val="7D6B515D"/>
    <w:multiLevelType w:val="multilevel"/>
    <w:tmpl w:val="63DA1844"/>
    <w:lvl w:ilvl="0">
      <w:start w:val="1"/>
      <w:numFmt w:val="bullet"/>
      <w:lvlText w:val=""/>
      <w:lvlJc w:val="left"/>
      <w:pPr>
        <w:ind w:left="1080" w:hanging="360"/>
      </w:pPr>
      <w:rPr>
        <w:rFonts w:ascii="Symbol" w:hAnsi="Symbol" w:hint="default"/>
      </w:rPr>
    </w:lvl>
    <w:lvl w:ilvl="1">
      <w:start w:val="3"/>
      <w:numFmt w:val="decimal"/>
      <w:lvlText w:val="%1.%2."/>
      <w:lvlJc w:val="left"/>
      <w:pPr>
        <w:ind w:left="144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16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520" w:hanging="1800"/>
      </w:pPr>
      <w:rPr>
        <w:rFonts w:hint="default"/>
      </w:rPr>
    </w:lvl>
    <w:lvl w:ilvl="8">
      <w:start w:val="1"/>
      <w:numFmt w:val="decimal"/>
      <w:lvlText w:val="%1.%2.%3.%4.%5.%6.%7.%8.%9."/>
      <w:lvlJc w:val="left"/>
      <w:pPr>
        <w:ind w:left="2520" w:hanging="1800"/>
      </w:pPr>
      <w:rPr>
        <w:rFonts w:hint="default"/>
      </w:rPr>
    </w:lvl>
  </w:abstractNum>
  <w:num w:numId="1" w16cid:durableId="1766270318">
    <w:abstractNumId w:val="0"/>
  </w:num>
  <w:num w:numId="2" w16cid:durableId="1219822329">
    <w:abstractNumId w:val="4"/>
  </w:num>
  <w:num w:numId="3" w16cid:durableId="611477082">
    <w:abstractNumId w:val="14"/>
  </w:num>
  <w:num w:numId="4" w16cid:durableId="1377896669">
    <w:abstractNumId w:val="11"/>
  </w:num>
  <w:num w:numId="5" w16cid:durableId="550460589">
    <w:abstractNumId w:val="7"/>
  </w:num>
  <w:num w:numId="6" w16cid:durableId="891771127">
    <w:abstractNumId w:val="8"/>
  </w:num>
  <w:num w:numId="7" w16cid:durableId="1484349372">
    <w:abstractNumId w:val="13"/>
  </w:num>
  <w:num w:numId="8" w16cid:durableId="966007912">
    <w:abstractNumId w:val="12"/>
  </w:num>
  <w:num w:numId="9" w16cid:durableId="218249700">
    <w:abstractNumId w:val="5"/>
  </w:num>
  <w:num w:numId="10" w16cid:durableId="173614606">
    <w:abstractNumId w:val="3"/>
  </w:num>
  <w:num w:numId="11" w16cid:durableId="608468857">
    <w:abstractNumId w:val="10"/>
  </w:num>
  <w:num w:numId="12" w16cid:durableId="240608390">
    <w:abstractNumId w:val="9"/>
  </w:num>
  <w:num w:numId="13" w16cid:durableId="1979870354">
    <w:abstractNumId w:val="2"/>
  </w:num>
  <w:num w:numId="14" w16cid:durableId="2083481577">
    <w:abstractNumId w:val="6"/>
  </w:num>
  <w:num w:numId="15" w16cid:durableId="590624953">
    <w:abstractNumId w:val="15"/>
  </w:num>
  <w:num w:numId="16" w16cid:durableId="5738588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917EE"/>
    <w:rsid w:val="000D5B12"/>
    <w:rsid w:val="000E7B50"/>
    <w:rsid w:val="000F076C"/>
    <w:rsid w:val="000F2B3F"/>
    <w:rsid w:val="000F48BA"/>
    <w:rsid w:val="00103065"/>
    <w:rsid w:val="0012378B"/>
    <w:rsid w:val="00151777"/>
    <w:rsid w:val="001754BD"/>
    <w:rsid w:val="00180225"/>
    <w:rsid w:val="001A14EA"/>
    <w:rsid w:val="001A7082"/>
    <w:rsid w:val="001D060B"/>
    <w:rsid w:val="002304CC"/>
    <w:rsid w:val="00251EE3"/>
    <w:rsid w:val="002723DD"/>
    <w:rsid w:val="002C3252"/>
    <w:rsid w:val="002F52DB"/>
    <w:rsid w:val="00317207"/>
    <w:rsid w:val="003221D1"/>
    <w:rsid w:val="00327A21"/>
    <w:rsid w:val="003441F0"/>
    <w:rsid w:val="00350F7D"/>
    <w:rsid w:val="0037140C"/>
    <w:rsid w:val="00381D8B"/>
    <w:rsid w:val="003902FE"/>
    <w:rsid w:val="003B4ADC"/>
    <w:rsid w:val="003B6D93"/>
    <w:rsid w:val="003E1BD3"/>
    <w:rsid w:val="003F1D9F"/>
    <w:rsid w:val="00412659"/>
    <w:rsid w:val="004743FE"/>
    <w:rsid w:val="004C3B2B"/>
    <w:rsid w:val="004C566B"/>
    <w:rsid w:val="004F5BE8"/>
    <w:rsid w:val="004F6951"/>
    <w:rsid w:val="00521061"/>
    <w:rsid w:val="0053043A"/>
    <w:rsid w:val="00531F81"/>
    <w:rsid w:val="005A4856"/>
    <w:rsid w:val="005B70C7"/>
    <w:rsid w:val="005D5CD2"/>
    <w:rsid w:val="005E46A2"/>
    <w:rsid w:val="00614343"/>
    <w:rsid w:val="00633BD2"/>
    <w:rsid w:val="00646443"/>
    <w:rsid w:val="0067273B"/>
    <w:rsid w:val="006C6DAD"/>
    <w:rsid w:val="00705695"/>
    <w:rsid w:val="00716DCA"/>
    <w:rsid w:val="007C114F"/>
    <w:rsid w:val="007D2F85"/>
    <w:rsid w:val="0085321C"/>
    <w:rsid w:val="008565F1"/>
    <w:rsid w:val="00871491"/>
    <w:rsid w:val="00896810"/>
    <w:rsid w:val="008974F4"/>
    <w:rsid w:val="008C6D26"/>
    <w:rsid w:val="008D6A5B"/>
    <w:rsid w:val="008E1AA9"/>
    <w:rsid w:val="008E5776"/>
    <w:rsid w:val="00913338"/>
    <w:rsid w:val="00920323"/>
    <w:rsid w:val="00935733"/>
    <w:rsid w:val="00991FE5"/>
    <w:rsid w:val="009C2B0B"/>
    <w:rsid w:val="009C5225"/>
    <w:rsid w:val="00A01D08"/>
    <w:rsid w:val="00A31BF0"/>
    <w:rsid w:val="00A36003"/>
    <w:rsid w:val="00A66F21"/>
    <w:rsid w:val="00A72F32"/>
    <w:rsid w:val="00A90435"/>
    <w:rsid w:val="00AB1A8B"/>
    <w:rsid w:val="00AF06E7"/>
    <w:rsid w:val="00B2256D"/>
    <w:rsid w:val="00B242AE"/>
    <w:rsid w:val="00B30153"/>
    <w:rsid w:val="00B3093E"/>
    <w:rsid w:val="00B648B8"/>
    <w:rsid w:val="00B715D9"/>
    <w:rsid w:val="00B76ABE"/>
    <w:rsid w:val="00BE1D49"/>
    <w:rsid w:val="00C165EE"/>
    <w:rsid w:val="00C44B2D"/>
    <w:rsid w:val="00C60B43"/>
    <w:rsid w:val="00C839E2"/>
    <w:rsid w:val="00CA16B5"/>
    <w:rsid w:val="00CB0A18"/>
    <w:rsid w:val="00CF7813"/>
    <w:rsid w:val="00D00E54"/>
    <w:rsid w:val="00D07B68"/>
    <w:rsid w:val="00D238A9"/>
    <w:rsid w:val="00D42E5D"/>
    <w:rsid w:val="00DE6C8E"/>
    <w:rsid w:val="00DF092D"/>
    <w:rsid w:val="00DF38A5"/>
    <w:rsid w:val="00E42F1A"/>
    <w:rsid w:val="00E77B49"/>
    <w:rsid w:val="00EA1C63"/>
    <w:rsid w:val="00F03139"/>
    <w:rsid w:val="00F12BD6"/>
    <w:rsid w:val="00F56F16"/>
    <w:rsid w:val="00F8556A"/>
    <w:rsid w:val="00F8774A"/>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 w:type="paragraph" w:customStyle="1" w:styleId="BlockPara">
    <w:name w:val="Block Para"/>
    <w:basedOn w:val="BlockText"/>
    <w:unhideWhenUsed/>
    <w:qFormat/>
    <w:rsid w:val="002723DD"/>
    <w:pPr>
      <w:pBdr>
        <w:top w:val="none" w:sz="0" w:space="0" w:color="auto"/>
        <w:left w:val="none" w:sz="0" w:space="0" w:color="auto"/>
        <w:bottom w:val="none" w:sz="0" w:space="0" w:color="auto"/>
        <w:right w:val="none" w:sz="0" w:space="0" w:color="auto"/>
      </w:pBdr>
      <w:spacing w:before="240" w:after="120" w:line="360" w:lineRule="auto"/>
      <w:ind w:left="1440" w:right="1440"/>
    </w:pPr>
    <w:rPr>
      <w:rFonts w:ascii="Arial" w:eastAsia="Times New Roman" w:hAnsi="Arial" w:cs="Times New Roman"/>
      <w:i w:val="0"/>
      <w:iCs w:val="0"/>
      <w:snapToGrid w:val="0"/>
      <w:color w:val="auto"/>
      <w:lang w:val="en-GB" w:eastAsia="fr-FR"/>
    </w:rPr>
  </w:style>
  <w:style w:type="paragraph" w:styleId="BlockText">
    <w:name w:val="Block Text"/>
    <w:basedOn w:val="Normal"/>
    <w:uiPriority w:val="99"/>
    <w:semiHidden/>
    <w:unhideWhenUsed/>
    <w:rsid w:val="002723D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2.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customXml/itemProps3.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1C36F8-3B02-46FC-9091-3931312662B6}">
  <ds:schemaRefs>
    <ds:schemaRef ds:uri="http://schemas.microsoft.com/sharepoint/events"/>
  </ds:schemaRefs>
</ds:datastoreItem>
</file>

<file path=customXml/itemProps5.xml><?xml version="1.0" encoding="utf-8"?>
<ds:datastoreItem xmlns:ds="http://schemas.openxmlformats.org/officeDocument/2006/customXml" ds:itemID="{1C0DBBA4-0F7F-434A-A2A3-628FFE30C0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1322</Words>
  <Characters>6798</Characters>
  <Application>Microsoft Office Word</Application>
  <DocSecurity>0</DocSecurity>
  <Lines>278</Lines>
  <Paragraphs>100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SBD 6.1</vt:lpstr>
      <vt:lpstr/>
      <vt:lpstr>80/20	or	90/10	</vt:lpstr>
      <vt:lpstr/>
      <vt:lpstr/>
      <vt:lpstr>80/20	               or	            90/10	</vt:lpstr>
    </vt:vector>
  </TitlesOfParts>
  <Company/>
  <LinksUpToDate>false</LinksUpToDate>
  <CharactersWithSpaces>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Patience Shiburi</cp:lastModifiedBy>
  <cp:revision>2</cp:revision>
  <dcterms:created xsi:type="dcterms:W3CDTF">2024-01-24T11:09:00Z</dcterms:created>
  <dcterms:modified xsi:type="dcterms:W3CDTF">2024-01-24T11:09:00Z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y fmtid="{D5CDD505-2E9C-101B-9397-08002B2CF9AE}" pid="11" name="GrammarlyDocumentId">
    <vt:lpwstr>07a54de57b10dfbeaf8697e3b97b5f6cdfbb420bc190a1020e1e45c9c7c6c310</vt:lpwstr>
  </property>
</Properties>
</file>